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center"/>
        <w:rPr>
          <w:rFonts w:ascii="Calibri" w:cs="Calibri" w:eastAsia="Calibri" w:hAnsi="Calibri"/>
          <w:b w:val="1"/>
          <w:bCs w:val="1"/>
          <w:sz w:val="36"/>
          <w:szCs w:val="36"/>
        </w:rPr>
      </w:pPr>
      <w:r w:rsidDel="00000000" w:rsidR="00000000" w:rsidRPr="00000000">
        <w:rPr>
          <w:rFonts w:ascii="Calibri" w:cs="Calibri" w:eastAsia="Calibri" w:hAnsi="Calibri"/>
          <w:b w:val="1"/>
          <w:bCs w:val="1"/>
          <w:i w:val="1"/>
          <w:iCs w:val="1"/>
          <w:sz w:val="36"/>
          <w:szCs w:val="36"/>
          <w:rtl w:val="0"/>
        </w:rPr>
        <w:t xml:space="preserve">InfoSheet</w:t>
      </w:r>
      <w:r w:rsidDel="00000000" w:rsidR="00000000" w:rsidRPr="00000000">
        <w:rPr>
          <w:rFonts w:ascii="Calibri" w:cs="Calibri" w:eastAsia="Calibri" w:hAnsi="Calibri"/>
          <w:b w:val="1"/>
          <w:bCs w:val="1"/>
          <w:sz w:val="36"/>
          <w:szCs w:val="36"/>
          <w:rtl w:val="0"/>
        </w:rPr>
        <w:t xml:space="preserve"> – Medial Epicondylitis</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David M. Klein, M.D.</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Kennedy-White Orthopaedic Center</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center"/>
        <w:rPr/>
      </w:pPr>
      <w:r w:rsidDel="00000000" w:rsidR="00000000" w:rsidRPr="00000000">
        <w:rPr>
          <w:rtl w:val="0"/>
        </w:rPr>
        <w:t xml:space="preserv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pict>
          <v:rect style="width:0.0pt;height:1.5pt" o:hr="t" o:hrstd="t" o:hralign="center" fillcolor="#A0A0A0" stroked="f"/>
        </w:pict>
      </w:r>
      <w:r w:rsidDel="00000000" w:rsidR="00000000" w:rsidRPr="00000000">
        <w:rPr>
          <w:rtl w:val="0"/>
        </w:rPr>
        <w:t xml:space="preserv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WHAT IS MEDIAL EPICONDYLITIS?</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Medial epicondylitis is sometimes referred to as </w:t>
      </w:r>
      <w:r w:rsidDel="00000000" w:rsidR="00000000" w:rsidRPr="00000000">
        <w:rPr>
          <w:rFonts w:ascii="Calibri" w:cs="Calibri" w:eastAsia="Calibri" w:hAnsi="Calibri"/>
          <w:b w:val="1"/>
          <w:bCs w:val="1"/>
          <w:i w:val="1"/>
          <w:iCs w:val="1"/>
          <w:rtl w:val="0"/>
        </w:rPr>
        <w:t xml:space="preserve">golfer’s elbow</w:t>
      </w:r>
      <w:r w:rsidDel="00000000" w:rsidR="00000000" w:rsidRPr="00000000">
        <w:rPr>
          <w:rFonts w:ascii="Calibri" w:cs="Calibri" w:eastAsia="Calibri" w:hAnsi="Calibri"/>
          <w:rtl w:val="0"/>
        </w:rPr>
        <w:t xml:space="preserve"> – not because only golfers get the problem but because a historically described cause for medial epicondylitis involved a golfer swinging from right to left and inadvertently striking the ground with the club head producing a sharp searing pain on the inside part of the right elbow. It is worth noting that, while medial epicondylitis is commonly known as "golfer's elbow," it can affect individuals who engage in a variety of activities that involve repetitive gripping and wrist flexion, including tennis, baseball, weightlifting, and even typing or using a mouse for extended periods of time, and other activities that involve flexion of the wrist towards the palm side. The muscles of the forearm that flex the wrist toward the palm side originate from the medial epicondyle of the elbow.</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The elbow pain from medial epicondylitis is pain on the inside of the elbow and is associated with grasping or lifting activities, especially if the palm is turned up or the wrist is extended. Even simple tasks such as pulling up your pants or fastening a button can cause symptoms in a person who is suffering from medial epicondylitis. Sometimes, when things get quite bad, it hurts even without any specific activities and may wake someone up at night.</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Pain may spread down the forearm towards the small finger side of the wrist, with the soreness felt in the muscles themselves. It is unusual to lose range of motion of the elbow or have stiffness from medial epicondylitis. Some people have numbness or electrical shock or burning-like sensations down the forearm and into the small finger from an associated irritation of the ulnar nerve (the “funny bone” nerve of the elbow, which lies immediately adjacent to the medial epicondyle).</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WHAT CAUSES THE PROBLEM?</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While it is given the name </w:t>
      </w:r>
      <w:r w:rsidDel="00000000" w:rsidR="00000000" w:rsidRPr="00000000">
        <w:rPr>
          <w:rFonts w:ascii="Calibri" w:cs="Calibri" w:eastAsia="Calibri" w:hAnsi="Calibri"/>
          <w:b w:val="1"/>
          <w:bCs w:val="1"/>
          <w:i w:val="1"/>
          <w:iCs w:val="1"/>
          <w:rtl w:val="0"/>
        </w:rPr>
        <w:t xml:space="preserve">golfer’s elbow</w:t>
      </w:r>
      <w:r w:rsidDel="00000000" w:rsidR="00000000" w:rsidRPr="00000000">
        <w:rPr>
          <w:rFonts w:ascii="Calibri" w:cs="Calibri" w:eastAsia="Calibri" w:hAnsi="Calibri"/>
          <w:rtl w:val="0"/>
        </w:rPr>
        <w:t xml:space="preserve">, in fact the vast majority of people with this type of pain do not get it from playing golf or any other sport. It usually comes from an overuse or unusual use of the wrist or hand as compared to regular activity.  It is common in both men and women between the ages of 30 and 50. </w:t>
      </w:r>
      <w:r w:rsidDel="00000000" w:rsidR="00000000" w:rsidRPr="00000000">
        <w:rPr>
          <w:rFonts w:ascii="Calibri" w:cs="Calibri" w:eastAsia="Calibri" w:hAnsi="Calibri"/>
          <w:color w:val="374151"/>
          <w:rtl w:val="0"/>
        </w:rPr>
        <w:t xml:space="preserve">In addition to repetitive stress, other factors can increase the risk of developing medial epicondylitis, including age (as tendons become less flexible and more prone to injury with age), poor technique or posture during activities, and muscle imbalances or weakness.  </w:t>
      </w:r>
      <w:r w:rsidDel="00000000" w:rsidR="00000000" w:rsidRPr="00000000">
        <w:rPr>
          <w:rFonts w:ascii="Calibri" w:cs="Calibri" w:eastAsia="Calibri" w:hAnsi="Calibri"/>
          <w:rtl w:val="0"/>
        </w:rPr>
        <w:t xml:space="preserve">Medial epicondylitis is thought to occur from small tears in the tendons at the origin of the muscles that flex the wrist towards the palm.  </w:t>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Tendons connect the muscles of the forearm to the bony bump on the inner side of the elbow, just above the “funny bone,” called the medial epicondyle. This is actually the end of the long arm bone (humerus). The muscles that attach here are those that are used to both flex the hand towards the palm side as well as to twist the forearm so that the palm faces towards the floor. In many patients the twisting of the forearm is more troublesome than flexing of the wrist. When these muscles are overused the tendons become irritated and may even tear slightly, which can cause some microscopic scarring.  </w:t>
      </w:r>
      <w:r w:rsidDel="00000000" w:rsidR="00000000" w:rsidRPr="00000000">
        <w:rPr>
          <w:rFonts w:ascii="Calibri" w:cs="Calibri" w:eastAsia="Calibri" w:hAnsi="Calibri"/>
          <w:color w:val="374151"/>
          <w:rtl w:val="0"/>
        </w:rPr>
        <w:t xml:space="preserve">The body's attempt to repair the damage by creating new tissue can result in scar tissue formation, which can further limit range of motion and exacerbate pain and discomfort.</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As we use tendons over time, a tendon is subject to degeneration within the substance of the tendon. The term </w:t>
      </w:r>
      <w:r w:rsidDel="00000000" w:rsidR="00000000" w:rsidRPr="00000000">
        <w:rPr>
          <w:rFonts w:ascii="Calibri" w:cs="Calibri" w:eastAsia="Calibri" w:hAnsi="Calibri"/>
          <w:b w:val="1"/>
          <w:bCs w:val="1"/>
          <w:i w:val="1"/>
          <w:iCs w:val="1"/>
          <w:rtl w:val="0"/>
        </w:rPr>
        <w:t xml:space="preserve">degeneration</w:t>
      </w:r>
      <w:r w:rsidDel="00000000" w:rsidR="00000000" w:rsidRPr="00000000">
        <w:rPr>
          <w:rtl w:val="0"/>
        </w:rPr>
        <w:t xml:space="preserve"> </w:t>
      </w:r>
      <w:r w:rsidDel="00000000" w:rsidR="00000000" w:rsidRPr="00000000">
        <w:rPr>
          <w:rFonts w:ascii="Calibri" w:cs="Calibri" w:eastAsia="Calibri" w:hAnsi="Calibri"/>
          <w:rtl w:val="0"/>
        </w:rPr>
        <w:t xml:space="preserve">means that wear and tear occurs in the tendon over time and leads to a situation where the tendon is weaker than normal. Degeneration in a tendon usually shows up as a loss of the normal arrangement of the fibers of the tendon on a microscopic level. Tendons are made up of strands of a material called </w:t>
      </w:r>
      <w:r w:rsidDel="00000000" w:rsidR="00000000" w:rsidRPr="00000000">
        <w:rPr>
          <w:rFonts w:ascii="Calibri" w:cs="Calibri" w:eastAsia="Calibri" w:hAnsi="Calibri"/>
          <w:b w:val="1"/>
          <w:bCs w:val="1"/>
          <w:i w:val="1"/>
          <w:iCs w:val="1"/>
          <w:rtl w:val="0"/>
        </w:rPr>
        <w:t xml:space="preserve">collagen</w:t>
      </w:r>
      <w:r w:rsidDel="00000000" w:rsidR="00000000" w:rsidRPr="00000000">
        <w:rPr>
          <w:rFonts w:ascii="Calibri" w:cs="Calibri" w:eastAsia="Calibri" w:hAnsi="Calibri"/>
          <w:rtl w:val="0"/>
        </w:rPr>
        <w:t xml:space="preserve"> (think of a tendon as similar to a rope and the strands of collagen are similar to the individual strands that make up the rope). Some of the individual strands of the tendon can become jumbled and twisted due to the degeneration, other fibers break, and the overall tendon loses some strength. The healing process in the tendon causes the tendon to become thickened as the scar tissue acts to repair the tendon. This condition is called </w:t>
      </w:r>
      <w:r w:rsidDel="00000000" w:rsidR="00000000" w:rsidRPr="00000000">
        <w:rPr>
          <w:rFonts w:ascii="Calibri" w:cs="Calibri" w:eastAsia="Calibri" w:hAnsi="Calibri"/>
          <w:b w:val="1"/>
          <w:bCs w:val="1"/>
          <w:i w:val="1"/>
          <w:iCs w:val="1"/>
          <w:rtl w:val="0"/>
        </w:rPr>
        <w:t xml:space="preserve">tendinosis</w:t>
      </w:r>
      <w:r w:rsidDel="00000000" w:rsidR="00000000" w:rsidRPr="00000000">
        <w:rPr>
          <w:rFonts w:ascii="Calibri" w:cs="Calibri" w:eastAsia="Calibri" w:hAnsi="Calibri"/>
          <w:rtl w:val="0"/>
        </w:rPr>
        <w:t xml:space="preserve"> (which is also the description of this process seen visually on an MRI).</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Page 2</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Medial Epicondylitis</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pict>
          <v:rect style="width:0.0pt;height:1.5pt" o:hr="t" o:hrstd="t" o:hralign="center" fillcolor="#A0A0A0" stroked="f"/>
        </w:pict>
      </w:r>
      <w:r w:rsidDel="00000000" w:rsidR="00000000" w:rsidRPr="00000000">
        <w:rPr>
          <w:rtl w:val="0"/>
        </w:rPr>
        <w:t xml:space="preserv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One theory on the cause of tendinosis is that small tears in the tendon occur through overuse. They begin to heal but when they are reinjured by continued use, the tendons seem to give up on trying to heal and a condition known as </w:t>
      </w:r>
      <w:r w:rsidDel="00000000" w:rsidR="00000000" w:rsidRPr="00000000">
        <w:rPr>
          <w:rFonts w:ascii="Calibri" w:cs="Calibri" w:eastAsia="Calibri" w:hAnsi="Calibri"/>
          <w:b w:val="1"/>
          <w:bCs w:val="1"/>
          <w:i w:val="1"/>
          <w:iCs w:val="1"/>
          <w:rtl w:val="0"/>
        </w:rPr>
        <w:t xml:space="preserve">angiofibroblastic degeneration</w:t>
      </w:r>
      <w:r w:rsidDel="00000000" w:rsidR="00000000" w:rsidRPr="00000000">
        <w:rPr>
          <w:rFonts w:ascii="Calibri" w:cs="Calibri" w:eastAsia="Calibri" w:hAnsi="Calibri"/>
          <w:rtl w:val="0"/>
        </w:rPr>
        <w:t xml:space="preserve"> begins to take over the normal healing process. (Think of this as scar tissue that never really reaches maturity and remains weak and painful.) The same events can happen with repeated strains like turning a doorknob, cutting with scissors, picking up a grocery bag, and similar activities that in themselves do not typically cause injuries.</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HOW IS GOLFER’S ELBOW TREATED?</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Golfer’s elbow is very difficult to effectively treat. It tends to be recurrent; once you get it for a first time it is more likely to come back in the future with similar activities. Each “bout” of medial epicondylitis commonly lasts as long as three to five months. </w:t>
      </w:r>
      <w:r w:rsidDel="00000000" w:rsidR="00000000" w:rsidRPr="00000000">
        <w:rPr>
          <w:rFonts w:ascii="Calibri" w:cs="Calibri" w:eastAsia="Calibri" w:hAnsi="Calibri"/>
          <w:b w:val="1"/>
          <w:bCs w:val="1"/>
          <w:i w:val="1"/>
          <w:iCs w:val="1"/>
          <w:rtl w:val="0"/>
        </w:rPr>
        <w:t xml:space="preserve">The most important way to treat golfer’s elbow is to try to change the activity or the way that you are doing the activity that causes pain.</w:t>
      </w:r>
      <w:r w:rsidDel="00000000" w:rsidR="00000000" w:rsidRPr="00000000">
        <w:rPr>
          <w:rFonts w:ascii="Calibri" w:cs="Calibri" w:eastAsia="Calibri" w:hAnsi="Calibri"/>
          <w:rtl w:val="0"/>
        </w:rPr>
        <w:t xml:space="preserve"> I will state that again just to make sure that it sinks in: </w:t>
      </w:r>
      <w:r w:rsidDel="00000000" w:rsidR="00000000" w:rsidRPr="00000000">
        <w:rPr>
          <w:rFonts w:ascii="Calibri" w:cs="Calibri" w:eastAsia="Calibri" w:hAnsi="Calibri"/>
          <w:b w:val="1"/>
          <w:bCs w:val="1"/>
          <w:i w:val="1"/>
          <w:iCs w:val="1"/>
          <w:rtl w:val="0"/>
        </w:rPr>
        <w:t xml:space="preserve">Activity modification is the main treatment for golfer’s elbow.</w:t>
      </w:r>
      <w:r w:rsidDel="00000000" w:rsidR="00000000" w:rsidRPr="00000000">
        <w:rPr>
          <w:rFonts w:ascii="Calibri" w:cs="Calibri" w:eastAsia="Calibri" w:hAnsi="Calibri"/>
          <w:rtl w:val="0"/>
        </w:rPr>
        <w:t xml:space="preserve"> This may involve choosing a different body position or a different tool to perform a task. For example, try to lift with your palm </w:t>
      </w:r>
      <w:r w:rsidDel="00000000" w:rsidR="00000000" w:rsidRPr="00000000">
        <w:rPr>
          <w:rFonts w:ascii="Calibri" w:cs="Calibri" w:eastAsia="Calibri" w:hAnsi="Calibri"/>
          <w:b w:val="1"/>
          <w:bCs w:val="1"/>
          <w:rtl w:val="0"/>
        </w:rPr>
        <w:t xml:space="preserve">facing down </w:t>
      </w:r>
      <w:r w:rsidDel="00000000" w:rsidR="00000000" w:rsidRPr="00000000">
        <w:rPr>
          <w:rFonts w:ascii="Calibri" w:cs="Calibri" w:eastAsia="Calibri" w:hAnsi="Calibri"/>
          <w:rtl w:val="0"/>
        </w:rPr>
        <w:t xml:space="preserve">rather than up.  Also, try to do lifting and gripping activities with the hand closer to the body and with more flexion in the elbow.</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ICE:</w:t>
      </w:r>
      <w:r w:rsidDel="00000000" w:rsidR="00000000" w:rsidRPr="00000000">
        <w:rPr>
          <w:rFonts w:ascii="Calibri" w:cs="Calibri" w:eastAsia="Calibri" w:hAnsi="Calibri"/>
          <w:rtl w:val="0"/>
        </w:rPr>
        <w:t xml:space="preserve">  Ice decreases the size of blood vessels in the sore area, relieving pain. Choices of application include cold packs, ice bags, or ice massage. Ice massage is an easy and effective way to provide first aid.  Simply freeze water in a styrofoam or paper cup. When needed, tear off the top inch of the cup, exposing the ice, and rub the ice around the painful area for 3-5 minutes until it feels numb. Try to avoid more than 15-20 minutes of contact with the ice at one time as it can result in frostbite.</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REST:</w:t>
      </w:r>
      <w:r w:rsidDel="00000000" w:rsidR="00000000" w:rsidRPr="00000000">
        <w:rPr>
          <w:rFonts w:ascii="Calibri" w:cs="Calibri" w:eastAsia="Calibri" w:hAnsi="Calibri"/>
          <w:rtl w:val="0"/>
        </w:rPr>
        <w:t xml:space="preserve"> Resting the sore area will help prevent further injury while allowing time to assist in healing. Problems can be avoided by taking frequent breaks as you work or play, improving overall arm muscle condition, and limiting heavy lifting, pushing, pulling, grasping, or twisting.</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SPLINTING:</w:t>
      </w:r>
      <w:r w:rsidDel="00000000" w:rsidR="00000000" w:rsidRPr="00000000">
        <w:rPr>
          <w:rFonts w:ascii="Calibri" w:cs="Calibri" w:eastAsia="Calibri" w:hAnsi="Calibri"/>
          <w:rtl w:val="0"/>
        </w:rPr>
        <w:t xml:space="preserve">   The next line of treatment consists of bracing or splinting. Some people do well with an elastic strap that goes around the top of the forearm, commonly known as a </w:t>
      </w:r>
      <w:r w:rsidDel="00000000" w:rsidR="00000000" w:rsidRPr="00000000">
        <w:rPr>
          <w:rFonts w:ascii="Calibri" w:cs="Calibri" w:eastAsia="Calibri" w:hAnsi="Calibri"/>
          <w:b w:val="1"/>
          <w:bCs w:val="1"/>
          <w:i w:val="1"/>
          <w:iCs w:val="1"/>
          <w:rtl w:val="0"/>
        </w:rPr>
        <w:t xml:space="preserve">tennis elbow strap</w:t>
      </w:r>
      <w:r w:rsidDel="00000000" w:rsidR="00000000" w:rsidRPr="00000000">
        <w:rPr>
          <w:rFonts w:ascii="Calibri" w:cs="Calibri" w:eastAsia="Calibri" w:hAnsi="Calibri"/>
          <w:rtl w:val="0"/>
        </w:rPr>
        <w:t xml:space="preserve">. The difference in this case is that the pad of the strap is rotated so it lies over the muscles at the medial epicondyle rather than at the lateral epicondyle. Other people get no relief from this and do better with a wrist splint, such as the type that people wear for carpal tunnel syndrome. The wrist splint holds the wrist in a neutral position, so the muscles of the forearm are relieved of the task of controlling the wrist.</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EXERCISES:</w:t>
      </w:r>
      <w:r w:rsidDel="00000000" w:rsidR="00000000" w:rsidRPr="00000000">
        <w:rPr>
          <w:rFonts w:ascii="Calibri" w:cs="Calibri" w:eastAsia="Calibri" w:hAnsi="Calibri"/>
          <w:rtl w:val="0"/>
        </w:rPr>
        <w:t xml:space="preserve"> As healing continues, different types of exercises are used. Early on, isometrics help maintain muscle strength without over-stressing the tissue. Isometrics are exercises when the muscles are simply tightened but no motion occurs at either the wrist or the elbow. These type of exercises seem to allow the muscles to stay fit but place less stress on the soft tissues than other types of exercise. Later, as pain lessens, exercises that are more vigorous are used to increase endurance and strength.  Also, </w:t>
      </w:r>
      <w:r w:rsidDel="00000000" w:rsidR="00000000" w:rsidRPr="00000000">
        <w:rPr>
          <w:rFonts w:ascii="Calibri" w:cs="Calibri" w:eastAsia="Calibri" w:hAnsi="Calibri"/>
          <w:b w:val="1"/>
          <w:bCs w:val="1"/>
          <w:i w:val="1"/>
          <w:iCs w:val="1"/>
          <w:rtl w:val="0"/>
        </w:rPr>
        <w:t xml:space="preserve">eccentric exercises</w:t>
      </w:r>
      <w:r w:rsidDel="00000000" w:rsidR="00000000" w:rsidRPr="00000000">
        <w:rPr>
          <w:rFonts w:ascii="Calibri" w:cs="Calibri" w:eastAsia="Calibri" w:hAnsi="Calibri"/>
          <w:rtl w:val="0"/>
        </w:rPr>
        <w:t xml:space="preserve"> can help repair the tendon without worsening the damage.  </w:t>
      </w:r>
      <w:r w:rsidDel="00000000" w:rsidR="00000000" w:rsidRPr="00000000">
        <w:rPr>
          <w:rFonts w:ascii="Calibri" w:cs="Calibri" w:eastAsia="Calibri" w:hAnsi="Calibri"/>
          <w:b w:val="1"/>
          <w:bCs w:val="1"/>
          <w:i w:val="1"/>
          <w:iCs w:val="1"/>
          <w:rtl w:val="0"/>
        </w:rPr>
        <w:t xml:space="preserve">Eccentric exercise</w:t>
      </w:r>
      <w:r w:rsidDel="00000000" w:rsidR="00000000" w:rsidRPr="00000000">
        <w:rPr>
          <w:rFonts w:ascii="Calibri" w:cs="Calibri" w:eastAsia="Calibri" w:hAnsi="Calibri"/>
          <w:rtl w:val="0"/>
        </w:rPr>
        <w:t xml:space="preserve"> is when the muscle is strengthened as it elongates, such as only doing the ‘negatives’ phase of wrist curls.</w:t>
      </w: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MEDICATIONS:</w:t>
      </w:r>
      <w:r w:rsidDel="00000000" w:rsidR="00000000" w:rsidRPr="00000000">
        <w:rPr>
          <w:rFonts w:ascii="Calibri" w:cs="Calibri" w:eastAsia="Calibri" w:hAnsi="Calibri"/>
          <w:rtl w:val="0"/>
        </w:rPr>
        <w:t xml:space="preserve">   Anti-inflammatory medication such as aspirin or ibuprofen may be suggested to decrease the irritation. Topical Voltaren/Diclofenac is an over-the-counter anti-inflammatory pain medication that is absorbed through the skin.  An injection of cortisone in the area of the medial epicondyle may temporarily reduce the inflammation and the pain, but, for both medial epicondylitis and lateral epicondylitis, the temporary improvement may be followed by a longer duration of the symptoms when they return.</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SURGERY:</w:t>
      </w:r>
      <w:r w:rsidDel="00000000" w:rsidR="00000000" w:rsidRPr="00000000">
        <w:rPr>
          <w:rFonts w:ascii="Calibri" w:cs="Calibri" w:eastAsia="Calibri" w:hAnsi="Calibri"/>
          <w:rtl w:val="0"/>
        </w:rPr>
        <w:t xml:space="preserve">   If all else fails, surgery is available to treat golfer’s elbow. The surgery usually involves making an incision 2-3 inches long at the medial epicondyle. The tendons that attach to the medial epicondyle are first released and allowed to loosen a bit. The tendons that attach to the medial epicondyle are split to reveal the area of angiofibroblastic tendinosis in the tendon. This tissue is removed and any bone spurs that have formed on the medial epicondyle may be removed as well. This gives a fresh bed of healthy bone for the tendon to reattach itself to. The split in the tendon is then sutured together as is the skin. It normally takes about three months for everything to reach a reasonable level of healing, with few symptoms. Pain relief does not usually come immediately after the surgery.</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Page 3</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Medial Epicondylitis</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pict>
          <v:rect style="width:0.0pt;height:1.5pt" o:hr="t" o:hrstd="t" o:hralign="center" fillcolor="#A0A0A0" stroked="f"/>
        </w:pict>
      </w:r>
      <w:r w:rsidDel="00000000" w:rsidR="00000000" w:rsidRPr="00000000">
        <w:rPr>
          <w:rtl w:val="0"/>
        </w:rPr>
        <w:t xml:space="preserve">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For patients who have not only golfer’s elbow but also an irritation or compression of the ulnar nerve, a different type of surgery may be chosen at the elbow where the tendon attachment at the medial epicondyle is cut in a step-cut fashion and the ulnar nerve is moved from behind the axis of elbow motion to the front of the axis of elbow motion, placing it underneath the muscle origin at the medial epicondyle and re-repairing the muscle origin with lengthening of the tendon. This surgery can usually be done on an outpatient basis. Anesthesia choices include a general anesthetic (where your entire body is put to sleep) or some type of regional anesthetic. A regional anesthetic is a type of anesthesia where only the nerves going to the portion of the body being dealt with are blocked. Another possibility is using a local anesthesia (similar to novocaine) as well as sedation via the intravenous line, to control pain and sensation during the surgery.</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pPr>
      <w:r w:rsidDel="00000000" w:rsidR="00000000" w:rsidRPr="00000000">
        <w:rPr>
          <w:rtl w:val="0"/>
        </w:rPr>
        <w:t xml:space="preserve">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After such surgery you may either wear an elbow splint or a soft dressing and then slowly resume regular activity with or without the help of a hand or occupational therapist.</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SUMMARY:</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43">
      <w:pPr>
        <w:rPr>
          <w:rFonts w:ascii="Calibri" w:cs="Calibri" w:eastAsia="Calibri" w:hAnsi="Calibri"/>
        </w:rPr>
      </w:pPr>
      <w:r w:rsidDel="00000000" w:rsidR="00000000" w:rsidRPr="00000000">
        <w:rPr>
          <w:rFonts w:ascii="Calibri" w:cs="Calibri" w:eastAsia="Calibri" w:hAnsi="Calibri"/>
          <w:rtl w:val="0"/>
        </w:rPr>
        <w:t xml:space="preserve">In summary, medial epicondylitis is a condition that affects the tendons on the inner side of the elbow, causing pain and discomfort. Overall, the underlying pathophysiology of medial epicondylitis involves a combination of overuse, inflammation, and tissue degeneration in the tendons that attach to the medial epicondyle of the elbow. Treatment may include rest, ice, pain medication, exercises, and physical therapy.  With proper treatment and management, however, most people are able to recover and return to their normal activities.  To prevent medial epicondylitis, you should warm up before physical activity, use proper technique and form, gradually increase intensity and duration, take breaks and rest when necessary, and use appropriate equipment and gear.</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both"/>
        <w:rPr>
          <w:rFonts w:ascii="Calibri" w:cs="Calibri" w:eastAsia="Calibri" w:hAnsi="Calibri"/>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rPr>
    </w:rPrDefault>
    <w:pPrDefault>
      <w:pPr>
        <w:spacing w:after="90" w:before="90" w:lineRule="auto"/>
        <w:ind w:left="90" w:right="90" w:firstLine="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240" w:before="240" w:lineRule="auto"/>
      <w:ind w:left="0" w:right="0" w:firstLine="0"/>
    </w:pPr>
    <w:rPr>
      <w:b w:val="1"/>
      <w:bCs w:val="1"/>
      <w:i w:val="0"/>
      <w:iCs w:val="0"/>
      <w:sz w:val="36"/>
      <w:szCs w:val="36"/>
    </w:rPr>
  </w:style>
  <w:style w:type="paragraph" w:styleId="Heading2">
    <w:name w:val="heading 2"/>
    <w:basedOn w:val="Normal"/>
    <w:next w:val="Normal"/>
    <w:pPr>
      <w:keepNext w:val="1"/>
      <w:keepLines w:val="1"/>
      <w:pageBreakBefore w:val="0"/>
      <w:spacing w:after="225" w:before="225" w:lineRule="auto"/>
      <w:ind w:left="0" w:right="0" w:firstLine="0"/>
    </w:pPr>
    <w:rPr>
      <w:b w:val="1"/>
      <w:bCs w:val="1"/>
      <w:i w:val="0"/>
      <w:iCs w:val="0"/>
      <w:sz w:val="28"/>
      <w:szCs w:val="28"/>
    </w:rPr>
  </w:style>
  <w:style w:type="paragraph" w:styleId="Heading3">
    <w:name w:val="heading 3"/>
    <w:basedOn w:val="Normal"/>
    <w:next w:val="Normal"/>
    <w:pPr>
      <w:keepNext w:val="1"/>
      <w:keepLines w:val="1"/>
      <w:pageBreakBefore w:val="0"/>
      <w:spacing w:after="240" w:before="240" w:lineRule="auto"/>
      <w:ind w:left="0" w:right="0" w:firstLine="0"/>
    </w:pPr>
    <w:rPr>
      <w:b w:val="1"/>
      <w:bCs w:val="1"/>
      <w:i w:val="0"/>
      <w:iCs w:val="0"/>
    </w:rPr>
  </w:style>
  <w:style w:type="paragraph" w:styleId="Heading4">
    <w:name w:val="heading 4"/>
    <w:basedOn w:val="Normal"/>
    <w:next w:val="Normal"/>
    <w:pPr>
      <w:keepNext w:val="1"/>
      <w:keepLines w:val="1"/>
      <w:pageBreakBefore w:val="0"/>
      <w:spacing w:after="255" w:before="255" w:lineRule="auto"/>
      <w:ind w:left="0" w:right="0" w:firstLine="0"/>
    </w:pPr>
    <w:rPr>
      <w:b w:val="1"/>
      <w:bCs w:val="1"/>
      <w:i w:val="0"/>
      <w:iCs w:val="0"/>
      <w:sz w:val="20"/>
      <w:szCs w:val="20"/>
    </w:rPr>
  </w:style>
  <w:style w:type="paragraph" w:styleId="Heading5">
    <w:name w:val="heading 5"/>
    <w:basedOn w:val="Normal"/>
    <w:next w:val="Normal"/>
    <w:pPr>
      <w:keepNext w:val="1"/>
      <w:keepLines w:val="1"/>
      <w:pageBreakBefore w:val="0"/>
      <w:spacing w:after="255" w:before="255" w:lineRule="auto"/>
      <w:ind w:left="0" w:right="0" w:firstLine="0"/>
    </w:pPr>
    <w:rPr>
      <w:b w:val="1"/>
      <w:bCs w:val="1"/>
      <w:i w:val="0"/>
      <w:iCs w:val="0"/>
      <w:sz w:val="16"/>
      <w:szCs w:val="16"/>
    </w:rPr>
  </w:style>
  <w:style w:type="paragraph" w:styleId="Heading6">
    <w:name w:val="heading 6"/>
    <w:basedOn w:val="Normal"/>
    <w:next w:val="Normal"/>
    <w:pPr>
      <w:keepNext w:val="1"/>
      <w:keepLines w:val="1"/>
      <w:pageBreakBefore w:val="0"/>
      <w:spacing w:after="360" w:before="360" w:lineRule="auto"/>
      <w:ind w:left="0" w:right="0" w:firstLine="0"/>
    </w:pPr>
    <w:rPr>
      <w:b w:val="1"/>
      <w:bCs w:val="1"/>
      <w:i w:val="0"/>
      <w:iCs w:val="0"/>
      <w:sz w:val="16"/>
      <w:szCs w:val="16"/>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